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河北经贸大学关于举办第一届国防知识大赛的通知</w:t>
      </w:r>
    </w:p>
    <w:p>
      <w:pPr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各学院：</w:t>
      </w:r>
    </w:p>
    <w:p>
      <w:pPr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    </w:t>
      </w:r>
      <w:r>
        <w:rPr>
          <w:rFonts w:hint="eastAsia" w:ascii="宋体" w:hAnsi="宋体" w:cs="宋体"/>
          <w:sz w:val="30"/>
          <w:szCs w:val="30"/>
        </w:rPr>
        <w:t>为进一步增强广大学生的国防观念，营造浓厚的校园国防文化，推动我校国防教育工作的深入开展</w:t>
      </w:r>
      <w:r>
        <w:rPr>
          <w:rFonts w:hint="eastAsia" w:ascii="宋体" w:hAnsi="宋体" w:eastAsia="宋体" w:cs="宋体"/>
          <w:sz w:val="30"/>
          <w:szCs w:val="30"/>
        </w:rPr>
        <w:t>,</w:t>
      </w:r>
      <w:r>
        <w:rPr>
          <w:rStyle w:val="6"/>
          <w:rFonts w:hint="eastAsia" w:ascii="宋体" w:hAnsi="宋体" w:eastAsia="宋体" w:cs="宋体"/>
          <w:sz w:val="30"/>
          <w:szCs w:val="30"/>
          <w:lang w:eastAsia="zh-CN"/>
        </w:rPr>
        <w:t>经研究</w:t>
      </w:r>
      <w:r>
        <w:rPr>
          <w:rFonts w:hint="eastAsia" w:ascii="宋体" w:hAnsi="宋体" w:cs="宋体"/>
          <w:sz w:val="30"/>
          <w:szCs w:val="30"/>
        </w:rPr>
        <w:t>决定</w:t>
      </w:r>
      <w:r>
        <w:rPr>
          <w:rFonts w:hint="eastAsia" w:ascii="宋体" w:hAnsi="宋体" w:cs="宋体"/>
          <w:sz w:val="30"/>
          <w:szCs w:val="30"/>
          <w:lang w:eastAsia="zh-CN"/>
        </w:rPr>
        <w:t>，</w:t>
      </w:r>
      <w:r>
        <w:rPr>
          <w:rFonts w:hint="eastAsia" w:ascii="宋体" w:hAnsi="宋体" w:cs="宋体"/>
          <w:sz w:val="30"/>
          <w:szCs w:val="30"/>
        </w:rPr>
        <w:t>举办河北经贸大学第一届国防知识大赛。现将有关事项通知如下：</w:t>
      </w:r>
    </w:p>
    <w:p>
      <w:pPr>
        <w:ind w:firstLine="600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一、</w:t>
      </w:r>
      <w:r>
        <w:rPr>
          <w:rFonts w:hint="eastAsia" w:ascii="宋体" w:hAnsi="宋体" w:cs="宋体"/>
          <w:sz w:val="30"/>
          <w:szCs w:val="30"/>
          <w:lang w:eastAsia="zh-CN"/>
        </w:rPr>
        <w:t>大赛</w:t>
      </w:r>
      <w:r>
        <w:rPr>
          <w:rFonts w:hint="eastAsia" w:ascii="宋体" w:hAnsi="宋体" w:cs="宋体"/>
          <w:sz w:val="30"/>
          <w:szCs w:val="30"/>
        </w:rPr>
        <w:t>形式和内容</w:t>
      </w:r>
    </w:p>
    <w:p>
      <w:pPr>
        <w:ind w:firstLine="600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本届国防知识大赛分为预赛和决赛两个阶段，各学院选派</w:t>
      </w:r>
      <w:r>
        <w:rPr>
          <w:rFonts w:ascii="宋体" w:hAnsi="宋体" w:cs="宋体"/>
          <w:sz w:val="30"/>
          <w:szCs w:val="30"/>
        </w:rPr>
        <w:t>3</w:t>
      </w:r>
      <w:r>
        <w:rPr>
          <w:rFonts w:hint="eastAsia" w:ascii="宋体" w:hAnsi="宋体" w:cs="宋体"/>
          <w:sz w:val="30"/>
          <w:szCs w:val="30"/>
        </w:rPr>
        <w:t>名优秀学生组队，代表学院参赛。根据预赛得分情况，前六名学院晋级决赛。</w:t>
      </w:r>
    </w:p>
    <w:p>
      <w:pPr>
        <w:ind w:firstLine="600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预赛和决赛的题目多数来源于“河北经贸大学学生之家”官方微信平台</w:t>
      </w:r>
      <w:r>
        <w:rPr>
          <w:rFonts w:ascii="宋体" w:hAnsi="宋体" w:cs="宋体"/>
          <w:sz w:val="30"/>
          <w:szCs w:val="30"/>
          <w:highlight w:val="none"/>
        </w:rPr>
        <w:t>5</w:t>
      </w:r>
      <w:r>
        <w:rPr>
          <w:rFonts w:hint="eastAsia" w:ascii="宋体" w:hAnsi="宋体" w:cs="宋体"/>
          <w:sz w:val="30"/>
          <w:szCs w:val="30"/>
          <w:highlight w:val="none"/>
        </w:rPr>
        <w:t>月</w:t>
      </w:r>
      <w:r>
        <w:rPr>
          <w:rFonts w:ascii="宋体" w:hAnsi="宋体" w:cs="宋体"/>
          <w:sz w:val="30"/>
          <w:szCs w:val="30"/>
          <w:highlight w:val="none"/>
        </w:rPr>
        <w:t>1</w:t>
      </w:r>
      <w:r>
        <w:rPr>
          <w:rFonts w:hint="eastAsia" w:ascii="宋体" w:hAnsi="宋体" w:cs="宋体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宋体" w:hAnsi="宋体" w:cs="宋体"/>
          <w:sz w:val="30"/>
          <w:szCs w:val="30"/>
        </w:rPr>
        <w:t>日推送的国防知识</w:t>
      </w:r>
      <w:r>
        <w:rPr>
          <w:rFonts w:ascii="宋体" w:hAnsi="宋体" w:cs="宋体"/>
          <w:sz w:val="30"/>
          <w:szCs w:val="30"/>
        </w:rPr>
        <w:t>500</w:t>
      </w:r>
      <w:r>
        <w:rPr>
          <w:rFonts w:hint="eastAsia" w:ascii="宋体" w:hAnsi="宋体" w:cs="宋体"/>
          <w:sz w:val="30"/>
          <w:szCs w:val="30"/>
        </w:rPr>
        <w:t>题</w:t>
      </w:r>
      <w:r>
        <w:rPr>
          <w:rFonts w:hint="eastAsia" w:ascii="宋体" w:hAnsi="宋体" w:cs="宋体"/>
          <w:sz w:val="30"/>
          <w:szCs w:val="30"/>
          <w:lang w:eastAsia="zh-CN"/>
        </w:rPr>
        <w:t>和军歌嘹亮</w:t>
      </w:r>
      <w:r>
        <w:rPr>
          <w:rFonts w:hint="eastAsia" w:ascii="宋体" w:hAnsi="宋体" w:cs="宋体"/>
          <w:sz w:val="30"/>
          <w:szCs w:val="30"/>
          <w:lang w:val="en-US" w:eastAsia="zh-CN"/>
        </w:rPr>
        <w:t>30首。</w:t>
      </w:r>
    </w:p>
    <w:p>
      <w:pPr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二、</w:t>
      </w:r>
      <w:r>
        <w:rPr>
          <w:rFonts w:hint="eastAsia" w:ascii="宋体" w:hAnsi="宋体" w:cs="宋体"/>
          <w:sz w:val="30"/>
          <w:szCs w:val="30"/>
          <w:lang w:eastAsia="zh-CN"/>
        </w:rPr>
        <w:t>大赛</w:t>
      </w:r>
      <w:r>
        <w:rPr>
          <w:rFonts w:hint="eastAsia" w:ascii="宋体" w:hAnsi="宋体" w:cs="宋体"/>
          <w:sz w:val="30"/>
          <w:szCs w:val="30"/>
        </w:rPr>
        <w:t>程序</w:t>
      </w:r>
      <w:bookmarkStart w:id="0" w:name="_GoBack"/>
      <w:bookmarkEnd w:id="0"/>
    </w:p>
    <w:p>
      <w:pPr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本届国防知识大赛的预赛和决赛的程序均为：</w:t>
      </w:r>
    </w:p>
    <w:p>
      <w:pPr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第一环节：必答题。各学院代表队选手一一作答，答对一题加</w:t>
      </w:r>
      <w:r>
        <w:rPr>
          <w:rFonts w:ascii="宋体" w:hAnsi="宋体" w:cs="宋体"/>
          <w:sz w:val="30"/>
          <w:szCs w:val="30"/>
        </w:rPr>
        <w:t>20</w:t>
      </w:r>
      <w:r>
        <w:rPr>
          <w:rFonts w:hint="eastAsia" w:ascii="宋体" w:hAnsi="宋体" w:cs="宋体"/>
          <w:sz w:val="30"/>
          <w:szCs w:val="30"/>
        </w:rPr>
        <w:t>分，答错不扣分（考题多出自“学生之家”</w:t>
      </w:r>
      <w:r>
        <w:rPr>
          <w:rFonts w:ascii="宋体" w:hAnsi="宋体" w:cs="宋体"/>
          <w:sz w:val="30"/>
          <w:szCs w:val="30"/>
        </w:rPr>
        <w:t>500</w:t>
      </w:r>
      <w:r>
        <w:rPr>
          <w:rFonts w:hint="eastAsia" w:ascii="宋体" w:hAnsi="宋体" w:cs="宋体"/>
          <w:sz w:val="30"/>
          <w:szCs w:val="30"/>
        </w:rPr>
        <w:t>题</w:t>
      </w:r>
      <w:r>
        <w:rPr>
          <w:rFonts w:hint="eastAsia" w:ascii="宋体" w:hAnsi="宋体" w:cs="宋体"/>
          <w:sz w:val="30"/>
          <w:szCs w:val="30"/>
          <w:lang w:eastAsia="zh-CN"/>
        </w:rPr>
        <w:t>）</w:t>
      </w:r>
      <w:r>
        <w:rPr>
          <w:rFonts w:hint="eastAsia" w:ascii="宋体" w:hAnsi="宋体" w:cs="宋体"/>
          <w:sz w:val="30"/>
          <w:szCs w:val="30"/>
        </w:rPr>
        <w:t>。此外加入“我爱唱</w:t>
      </w:r>
      <w:r>
        <w:rPr>
          <w:rFonts w:hint="eastAsia" w:ascii="宋体" w:hAnsi="宋体" w:cs="宋体"/>
          <w:sz w:val="30"/>
          <w:szCs w:val="30"/>
          <w:lang w:eastAsia="zh-CN"/>
        </w:rPr>
        <w:t>军</w:t>
      </w:r>
      <w:r>
        <w:rPr>
          <w:rFonts w:hint="eastAsia" w:ascii="宋体" w:hAnsi="宋体" w:cs="宋体"/>
          <w:sz w:val="30"/>
          <w:szCs w:val="30"/>
        </w:rPr>
        <w:t>歌，</w:t>
      </w:r>
      <w:r>
        <w:rPr>
          <w:rFonts w:hint="eastAsia" w:ascii="宋体" w:hAnsi="宋体" w:cs="宋体"/>
          <w:sz w:val="30"/>
          <w:szCs w:val="30"/>
          <w:lang w:eastAsia="zh-CN"/>
        </w:rPr>
        <w:t>歌名猜猜看</w:t>
      </w:r>
      <w:r>
        <w:rPr>
          <w:rFonts w:hint="eastAsia" w:ascii="宋体" w:hAnsi="宋体" w:cs="宋体"/>
          <w:sz w:val="30"/>
          <w:szCs w:val="30"/>
        </w:rPr>
        <w:t>”环节，答对加</w:t>
      </w:r>
      <w:r>
        <w:rPr>
          <w:rFonts w:ascii="宋体" w:hAnsi="宋体" w:cs="宋体"/>
          <w:sz w:val="30"/>
          <w:szCs w:val="30"/>
        </w:rPr>
        <w:t>20</w:t>
      </w:r>
      <w:r>
        <w:rPr>
          <w:rFonts w:hint="eastAsia" w:ascii="宋体" w:hAnsi="宋体" w:cs="宋体"/>
          <w:sz w:val="30"/>
          <w:szCs w:val="30"/>
        </w:rPr>
        <w:t>分，答错不扣分。</w:t>
      </w:r>
    </w:p>
    <w:p>
      <w:pPr>
        <w:ind w:firstLine="600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第二环节：抢答题。此环节答对一题加</w:t>
      </w:r>
      <w:r>
        <w:rPr>
          <w:rFonts w:ascii="宋体" w:hAnsi="宋体" w:cs="宋体"/>
          <w:sz w:val="30"/>
          <w:szCs w:val="30"/>
        </w:rPr>
        <w:t>10</w:t>
      </w:r>
      <w:r>
        <w:rPr>
          <w:rFonts w:hint="eastAsia" w:ascii="宋体" w:hAnsi="宋体" w:cs="宋体"/>
          <w:sz w:val="30"/>
          <w:szCs w:val="30"/>
        </w:rPr>
        <w:t>分，答错扣</w:t>
      </w:r>
      <w:r>
        <w:rPr>
          <w:rFonts w:ascii="宋体" w:hAnsi="宋体" w:cs="宋体"/>
          <w:sz w:val="30"/>
          <w:szCs w:val="30"/>
        </w:rPr>
        <w:t>10</w:t>
      </w:r>
      <w:r>
        <w:rPr>
          <w:rFonts w:hint="eastAsia" w:ascii="宋体" w:hAnsi="宋体" w:cs="宋体"/>
          <w:sz w:val="30"/>
          <w:szCs w:val="30"/>
        </w:rPr>
        <w:t>分（考题多出自“学生之家”</w:t>
      </w:r>
      <w:r>
        <w:rPr>
          <w:rFonts w:ascii="宋体" w:hAnsi="宋体" w:cs="宋体"/>
          <w:sz w:val="30"/>
          <w:szCs w:val="30"/>
        </w:rPr>
        <w:t xml:space="preserve"> 500</w:t>
      </w:r>
      <w:r>
        <w:rPr>
          <w:rFonts w:hint="eastAsia" w:ascii="宋体" w:hAnsi="宋体" w:cs="宋体"/>
          <w:sz w:val="30"/>
          <w:szCs w:val="30"/>
        </w:rPr>
        <w:t>题</w:t>
      </w:r>
      <w:r>
        <w:rPr>
          <w:rFonts w:hint="eastAsia" w:ascii="宋体" w:hAnsi="宋体" w:cs="宋体"/>
          <w:sz w:val="30"/>
          <w:szCs w:val="30"/>
          <w:lang w:eastAsia="zh-CN"/>
        </w:rPr>
        <w:t>和军歌嘹亮</w:t>
      </w:r>
      <w:r>
        <w:rPr>
          <w:rFonts w:hint="eastAsia" w:ascii="宋体" w:hAnsi="宋体" w:cs="宋体"/>
          <w:sz w:val="30"/>
          <w:szCs w:val="30"/>
          <w:lang w:val="en-US" w:eastAsia="zh-CN"/>
        </w:rPr>
        <w:t>30首</w:t>
      </w:r>
      <w:r>
        <w:rPr>
          <w:rFonts w:hint="eastAsia" w:ascii="宋体" w:hAnsi="宋体" w:cs="宋体"/>
          <w:sz w:val="30"/>
          <w:szCs w:val="30"/>
        </w:rPr>
        <w:t>）。</w:t>
      </w:r>
    </w:p>
    <w:p>
      <w:pPr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 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sz w:val="30"/>
          <w:szCs w:val="30"/>
          <w:lang w:eastAsia="zh-CN"/>
        </w:rPr>
        <w:t>三</w:t>
      </w:r>
      <w:r>
        <w:rPr>
          <w:rFonts w:hint="eastAsia" w:ascii="宋体" w:hAnsi="宋体" w:cs="宋体"/>
          <w:sz w:val="30"/>
          <w:szCs w:val="30"/>
        </w:rPr>
        <w:t>、</w:t>
      </w:r>
      <w:r>
        <w:rPr>
          <w:rFonts w:hint="eastAsia" w:ascii="宋体" w:hAnsi="宋体" w:cs="宋体"/>
          <w:sz w:val="30"/>
          <w:szCs w:val="30"/>
          <w:lang w:eastAsia="zh-CN"/>
        </w:rPr>
        <w:t>大赛记分标准</w:t>
      </w:r>
    </w:p>
    <w:p>
      <w:pPr>
        <w:widowControl/>
        <w:ind w:firstLine="6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预赛得分由各学院代表队现场答题分数和“河北经贸大学学生之家”官方微信平台点赞情况两部分组成。其中网络点赞数达到本学院学生人数的</w:t>
      </w:r>
      <w:r>
        <w:rPr>
          <w:rFonts w:ascii="宋体" w:hAnsi="宋体" w:cs="宋体"/>
          <w:sz w:val="30"/>
          <w:szCs w:val="30"/>
        </w:rPr>
        <w:t>60%</w:t>
      </w:r>
      <w:r>
        <w:rPr>
          <w:rFonts w:hint="eastAsia" w:ascii="宋体" w:hAnsi="宋体" w:cs="宋体"/>
          <w:sz w:val="30"/>
          <w:szCs w:val="30"/>
        </w:rPr>
        <w:t>即可得到满分，达不到则按照比例递减得分。学生点赞时间为</w:t>
      </w:r>
      <w:r>
        <w:rPr>
          <w:rFonts w:ascii="宋体" w:hAnsi="宋体" w:cs="宋体"/>
          <w:sz w:val="30"/>
          <w:szCs w:val="30"/>
        </w:rPr>
        <w:t>2017</w:t>
      </w:r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ascii="宋体" w:hAnsi="宋体" w:cs="宋体"/>
          <w:sz w:val="30"/>
          <w:szCs w:val="30"/>
        </w:rPr>
        <w:t>5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ascii="宋体" w:hAnsi="宋体" w:cs="宋体"/>
          <w:sz w:val="30"/>
          <w:szCs w:val="30"/>
        </w:rPr>
        <w:t>18</w:t>
      </w:r>
      <w:r>
        <w:rPr>
          <w:rFonts w:hint="eastAsia" w:ascii="宋体" w:hAnsi="宋体" w:cs="宋体"/>
          <w:sz w:val="30"/>
          <w:szCs w:val="30"/>
        </w:rPr>
        <w:t>日</w:t>
      </w:r>
      <w:r>
        <w:rPr>
          <w:rFonts w:ascii="宋体" w:hAnsi="宋体" w:cs="宋体"/>
          <w:sz w:val="30"/>
          <w:szCs w:val="30"/>
        </w:rPr>
        <w:t>---5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ascii="宋体" w:hAnsi="宋体" w:cs="宋体"/>
          <w:sz w:val="30"/>
          <w:szCs w:val="30"/>
        </w:rPr>
        <w:t>25</w:t>
      </w:r>
      <w:r>
        <w:rPr>
          <w:rFonts w:hint="eastAsia" w:ascii="宋体" w:hAnsi="宋体" w:cs="宋体"/>
          <w:sz w:val="30"/>
          <w:szCs w:val="30"/>
        </w:rPr>
        <w:t>日。登录“河北经贸大学学生之家”官方微信平台的方式为：直接搜索“河北经贸大学生之家”或在仰望星空网站扫二维码。</w:t>
      </w:r>
    </w:p>
    <w:p>
      <w:pPr>
        <w:widowControl/>
        <w:ind w:firstLine="600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cs="宋体"/>
          <w:sz w:val="30"/>
          <w:szCs w:val="30"/>
          <w:lang w:eastAsia="zh-CN"/>
        </w:rPr>
        <w:t>决赛得分以各学院代表队现场答题得分为准。</w:t>
      </w:r>
    </w:p>
    <w:p>
      <w:pPr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sz w:val="30"/>
          <w:szCs w:val="30"/>
          <w:lang w:eastAsia="zh-CN"/>
        </w:rPr>
        <w:t>四</w:t>
      </w:r>
      <w:r>
        <w:rPr>
          <w:rFonts w:hint="eastAsia" w:ascii="宋体" w:hAnsi="宋体" w:cs="宋体"/>
          <w:sz w:val="30"/>
          <w:szCs w:val="30"/>
        </w:rPr>
        <w:t>、</w:t>
      </w:r>
      <w:r>
        <w:rPr>
          <w:rFonts w:hint="eastAsia" w:ascii="宋体" w:hAnsi="宋体" w:cs="宋体"/>
          <w:sz w:val="30"/>
          <w:szCs w:val="30"/>
          <w:lang w:eastAsia="zh-CN"/>
        </w:rPr>
        <w:t>大赛</w:t>
      </w:r>
      <w:r>
        <w:rPr>
          <w:rFonts w:hint="eastAsia" w:ascii="宋体" w:hAnsi="宋体" w:cs="宋体"/>
          <w:sz w:val="30"/>
          <w:szCs w:val="30"/>
        </w:rPr>
        <w:t>时间</w:t>
      </w:r>
    </w:p>
    <w:p>
      <w:pPr>
        <w:ind w:firstLine="600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预赛时间：</w:t>
      </w:r>
      <w:r>
        <w:rPr>
          <w:rFonts w:ascii="宋体" w:hAnsi="宋体" w:cs="宋体"/>
          <w:sz w:val="30"/>
          <w:szCs w:val="30"/>
        </w:rPr>
        <w:t>2017</w:t>
      </w:r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ascii="宋体" w:hAnsi="宋体" w:cs="宋体"/>
          <w:sz w:val="30"/>
          <w:szCs w:val="30"/>
        </w:rPr>
        <w:t>5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ascii="宋体" w:hAnsi="宋体" w:cs="宋体"/>
          <w:sz w:val="30"/>
          <w:szCs w:val="30"/>
        </w:rPr>
        <w:t>26</w:t>
      </w:r>
      <w:r>
        <w:rPr>
          <w:rFonts w:hint="eastAsia" w:ascii="宋体" w:hAnsi="宋体" w:cs="宋体"/>
          <w:sz w:val="30"/>
          <w:szCs w:val="30"/>
        </w:rPr>
        <w:t>日</w:t>
      </w:r>
    </w:p>
    <w:p>
      <w:pPr>
        <w:ind w:firstLine="600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决赛时间：</w:t>
      </w:r>
      <w:r>
        <w:rPr>
          <w:rFonts w:ascii="宋体" w:hAnsi="宋体" w:cs="宋体"/>
          <w:sz w:val="30"/>
          <w:szCs w:val="30"/>
        </w:rPr>
        <w:t>2017</w:t>
      </w:r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ascii="宋体" w:hAnsi="宋体" w:cs="宋体"/>
          <w:sz w:val="30"/>
          <w:szCs w:val="30"/>
        </w:rPr>
        <w:t>6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ascii="宋体" w:hAnsi="宋体" w:cs="宋体"/>
          <w:sz w:val="30"/>
          <w:szCs w:val="30"/>
        </w:rPr>
        <w:t>5</w:t>
      </w:r>
      <w:r>
        <w:rPr>
          <w:rFonts w:hint="eastAsia" w:ascii="宋体" w:hAnsi="宋体" w:cs="宋体"/>
          <w:sz w:val="30"/>
          <w:szCs w:val="30"/>
        </w:rPr>
        <w:t>日</w:t>
      </w:r>
    </w:p>
    <w:p>
      <w:pPr>
        <w:widowControl/>
        <w:jc w:val="left"/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 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sz w:val="30"/>
          <w:szCs w:val="30"/>
        </w:rPr>
        <w:t>五、</w:t>
      </w:r>
      <w:r>
        <w:rPr>
          <w:rFonts w:hint="eastAsia" w:ascii="宋体" w:hAnsi="宋体" w:cs="宋体"/>
          <w:sz w:val="30"/>
          <w:szCs w:val="30"/>
          <w:lang w:eastAsia="zh-CN"/>
        </w:rPr>
        <w:t>大赛</w:t>
      </w:r>
      <w:r>
        <w:rPr>
          <w:rFonts w:hint="eastAsia" w:ascii="宋体" w:hAnsi="宋体" w:cs="宋体"/>
          <w:sz w:val="30"/>
          <w:szCs w:val="30"/>
        </w:rPr>
        <w:t>要求</w:t>
      </w:r>
    </w:p>
    <w:p>
      <w:pPr>
        <w:ind w:firstLine="600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本次活动是广大学生了解国防知识、增强国防观念、陶冶爱国主义情操的有效载体和重要方式。各学院要高度重视，根据通知精神，认真部署，精心谋划，确保此项活动切实有效开展。同时，要以当前开展的征兵工作为契机，加强学院国防教育工作的力度，共同推动我校国防教育工作的</w:t>
      </w:r>
      <w:r>
        <w:rPr>
          <w:rFonts w:hint="eastAsia" w:ascii="宋体" w:hAnsi="宋体" w:cs="宋体"/>
          <w:sz w:val="30"/>
          <w:szCs w:val="30"/>
          <w:lang w:eastAsia="zh-CN"/>
        </w:rPr>
        <w:t>再上新台阶</w:t>
      </w:r>
      <w:r>
        <w:rPr>
          <w:rFonts w:hint="eastAsia" w:ascii="宋体" w:hAnsi="宋体" w:cs="宋体"/>
          <w:sz w:val="30"/>
          <w:szCs w:val="30"/>
        </w:rPr>
        <w:t>。</w:t>
      </w:r>
    </w:p>
    <w:p>
      <w:pPr>
        <w:ind w:firstLine="600"/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根据决赛成绩，将现场为获得一、二、三等奖的代表队和优秀组织单位颁奖。</w:t>
      </w:r>
    </w:p>
    <w:p>
      <w:pPr>
        <w:numPr>
          <w:ilvl w:val="0"/>
          <w:numId w:val="1"/>
        </w:numPr>
        <w:ind w:firstLine="600"/>
        <w:rPr>
          <w:rFonts w:hint="eastAsia"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 w:cs="宋体"/>
          <w:sz w:val="30"/>
          <w:szCs w:val="30"/>
          <w:lang w:eastAsia="zh-CN"/>
        </w:rPr>
        <w:t>本次大赛由学生工作部（武装部）主办，公共管理学院承办。</w:t>
      </w:r>
    </w:p>
    <w:p>
      <w:pPr>
        <w:numPr>
          <w:ilvl w:val="0"/>
          <w:numId w:val="0"/>
        </w:numPr>
        <w:ind w:firstLine="600"/>
        <w:rPr>
          <w:rFonts w:hint="eastAsia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eastAsia="zh-CN"/>
        </w:rPr>
        <w:t>大赛</w:t>
      </w:r>
      <w:r>
        <w:rPr>
          <w:rFonts w:hint="eastAsia" w:ascii="宋体" w:hAnsi="宋体" w:cs="宋体"/>
          <w:sz w:val="30"/>
          <w:szCs w:val="30"/>
        </w:rPr>
        <w:t>联系人</w:t>
      </w:r>
      <w:r>
        <w:rPr>
          <w:rFonts w:hint="eastAsia" w:ascii="宋体" w:hAnsi="宋体" w:cs="宋体"/>
          <w:sz w:val="30"/>
          <w:szCs w:val="30"/>
          <w:lang w:eastAsia="zh-CN"/>
        </w:rPr>
        <w:t>：学生工作部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（武装部）  李丽    87655609</w:t>
      </w:r>
    </w:p>
    <w:p>
      <w:pPr>
        <w:numPr>
          <w:ilvl w:val="0"/>
          <w:numId w:val="0"/>
        </w:numPr>
        <w:ind w:firstLine="600"/>
        <w:rPr>
          <w:rFonts w:hint="eastAsia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     公共管理学院          郭鹤男   87656238</w:t>
      </w:r>
    </w:p>
    <w:p>
      <w:pPr>
        <w:ind w:firstLine="600"/>
        <w:rPr>
          <w:rFonts w:ascii="宋体" w:cs="宋体"/>
          <w:sz w:val="30"/>
          <w:szCs w:val="30"/>
        </w:rPr>
      </w:pPr>
      <w:r>
        <w:rPr>
          <w:rFonts w:ascii="宋体" w:hAnsi="宋体" w:cs="宋体"/>
          <w:sz w:val="30"/>
          <w:szCs w:val="30"/>
        </w:rPr>
        <w:t xml:space="preserve">                           </w:t>
      </w:r>
      <w:r>
        <w:rPr>
          <w:rFonts w:ascii="宋体" w:hAnsi="宋体" w:cs="宋体"/>
          <w:color w:val="FF0000"/>
          <w:sz w:val="30"/>
          <w:szCs w:val="30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BD4C5"/>
    <w:multiLevelType w:val="singleLevel"/>
    <w:tmpl w:val="590BD4C5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955"/>
    <w:rsid w:val="000154B8"/>
    <w:rsid w:val="00160955"/>
    <w:rsid w:val="003D03BE"/>
    <w:rsid w:val="00622425"/>
    <w:rsid w:val="00E16C74"/>
    <w:rsid w:val="00E7163F"/>
    <w:rsid w:val="036E371D"/>
    <w:rsid w:val="0C613EA1"/>
    <w:rsid w:val="105A50E5"/>
    <w:rsid w:val="1371270D"/>
    <w:rsid w:val="1E2A3BDD"/>
    <w:rsid w:val="257A62A3"/>
    <w:rsid w:val="29822C5D"/>
    <w:rsid w:val="2A183E8C"/>
    <w:rsid w:val="2CF12AD6"/>
    <w:rsid w:val="34000DD2"/>
    <w:rsid w:val="3F6F2CC8"/>
    <w:rsid w:val="4A594FAA"/>
    <w:rsid w:val="4C677CB5"/>
    <w:rsid w:val="4CE06DE3"/>
    <w:rsid w:val="58241859"/>
    <w:rsid w:val="6149310B"/>
    <w:rsid w:val="637655B1"/>
    <w:rsid w:val="6ABC03F7"/>
    <w:rsid w:val="6B1B23F5"/>
    <w:rsid w:val="7A71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9"/>
    <w:semiHidden/>
    <w:qFormat/>
    <w:uiPriority w:val="99"/>
    <w:rPr>
      <w:b/>
      <w:bCs/>
    </w:rPr>
  </w:style>
  <w:style w:type="paragraph" w:styleId="3">
    <w:name w:val="annotation text"/>
    <w:basedOn w:val="1"/>
    <w:link w:val="8"/>
    <w:semiHidden/>
    <w:qFormat/>
    <w:uiPriority w:val="99"/>
    <w:pPr>
      <w:jc w:val="left"/>
    </w:pPr>
  </w:style>
  <w:style w:type="paragraph" w:styleId="4">
    <w:name w:val="Balloon Text"/>
    <w:basedOn w:val="1"/>
    <w:link w:val="10"/>
    <w:semiHidden/>
    <w:qFormat/>
    <w:uiPriority w:val="99"/>
    <w:rPr>
      <w:sz w:val="18"/>
      <w:szCs w:val="18"/>
    </w:rPr>
  </w:style>
  <w:style w:type="character" w:styleId="6">
    <w:name w:val="annotation reference"/>
    <w:basedOn w:val="5"/>
    <w:semiHidden/>
    <w:qFormat/>
    <w:uiPriority w:val="99"/>
    <w:rPr>
      <w:rFonts w:cs="Times New Roman"/>
      <w:sz w:val="21"/>
      <w:szCs w:val="21"/>
    </w:rPr>
  </w:style>
  <w:style w:type="character" w:customStyle="1" w:styleId="8">
    <w:name w:val="Comment Text Char"/>
    <w:basedOn w:val="5"/>
    <w:link w:val="3"/>
    <w:semiHidden/>
    <w:qFormat/>
    <w:uiPriority w:val="99"/>
    <w:rPr>
      <w:szCs w:val="24"/>
    </w:rPr>
  </w:style>
  <w:style w:type="character" w:customStyle="1" w:styleId="9">
    <w:name w:val="Comment Subject Char"/>
    <w:basedOn w:val="8"/>
    <w:link w:val="2"/>
    <w:semiHidden/>
    <w:qFormat/>
    <w:uiPriority w:val="99"/>
    <w:rPr>
      <w:b/>
      <w:bCs/>
    </w:rPr>
  </w:style>
  <w:style w:type="character" w:customStyle="1" w:styleId="10">
    <w:name w:val="Balloon Text Char"/>
    <w:basedOn w:val="5"/>
    <w:link w:val="4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137</Words>
  <Characters>783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2017-05-15T03:04:12Z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